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E4" w:rsidRDefault="00E777C2" w:rsidP="005F1BE4">
      <w:pPr>
        <w:shd w:val="clear" w:color="auto" w:fill="FFFFFF"/>
        <w:jc w:val="center"/>
        <w:rPr>
          <w:rFonts w:ascii="Georgia" w:hAnsi="Georgia" w:cs="Georgia"/>
          <w:color w:val="000000"/>
          <w:u w:val="single"/>
          <w:lang w:val="fr-FR"/>
        </w:rPr>
      </w:pPr>
      <w:bookmarkStart w:id="0" w:name="_GoBack"/>
      <w:bookmarkEnd w:id="0"/>
      <w:r>
        <w:rPr>
          <w:rFonts w:ascii="Georgia" w:hAnsi="Georgia" w:cs="Georgia"/>
          <w:noProof/>
          <w:color w:val="000000"/>
          <w:u w:val="single"/>
          <w:lang w:eastAsia="it-IT"/>
        </w:rPr>
        <w:drawing>
          <wp:anchor distT="0" distB="0" distL="0" distR="0" simplePos="0" relativeHeight="251659264" behindDoc="0" locked="0" layoutInCell="1" allowOverlap="1" wp14:anchorId="55837EAC" wp14:editId="309F7B75">
            <wp:simplePos x="0" y="0"/>
            <wp:positionH relativeFrom="page">
              <wp:posOffset>2444440</wp:posOffset>
            </wp:positionH>
            <wp:positionV relativeFrom="page">
              <wp:posOffset>76200</wp:posOffset>
            </wp:positionV>
            <wp:extent cx="2546025" cy="1895475"/>
            <wp:effectExtent l="0" t="0" r="6985" b="0"/>
            <wp:wrapSquare wrapText="larges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204" cy="19037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BE4" w:rsidRDefault="005F1BE4" w:rsidP="005F1BE4">
      <w:pPr>
        <w:shd w:val="clear" w:color="auto" w:fill="FFFFFF"/>
        <w:jc w:val="center"/>
        <w:rPr>
          <w:rFonts w:ascii="Georgia" w:hAnsi="Georgia" w:cs="Georgia"/>
          <w:color w:val="000000"/>
          <w:u w:val="single"/>
          <w:lang w:val="fr-FR"/>
        </w:rPr>
      </w:pPr>
    </w:p>
    <w:p w:rsidR="00DD615B" w:rsidRDefault="00DD615B" w:rsidP="005F1BE4">
      <w:pPr>
        <w:shd w:val="clear" w:color="auto" w:fill="FFFFFF"/>
        <w:jc w:val="center"/>
        <w:rPr>
          <w:rFonts w:ascii="Georgia" w:hAnsi="Georgia" w:cs="Georgia"/>
          <w:color w:val="000000"/>
          <w:u w:val="single"/>
          <w:lang w:val="fr-FR"/>
        </w:rPr>
      </w:pPr>
    </w:p>
    <w:p w:rsidR="00DD615B" w:rsidRDefault="00DD615B" w:rsidP="00DD615B">
      <w:pPr>
        <w:shd w:val="clear" w:color="auto" w:fill="FFFFFF"/>
        <w:rPr>
          <w:rFonts w:ascii="Georgia" w:hAnsi="Georgia" w:cs="Georgia"/>
          <w:color w:val="000000"/>
          <w:u w:val="single"/>
          <w:lang w:val="fr-FR"/>
        </w:rPr>
      </w:pPr>
    </w:p>
    <w:p w:rsidR="005F1BE4" w:rsidRDefault="005F1BE4" w:rsidP="005F1BE4">
      <w:pPr>
        <w:shd w:val="clear" w:color="auto" w:fill="FFFFFF"/>
        <w:rPr>
          <w:rFonts w:ascii="Georgia" w:hAnsi="Georgia" w:cs="Georgia"/>
          <w:color w:val="000000"/>
          <w:u w:val="single"/>
          <w:lang w:val="fr-FR"/>
        </w:rPr>
      </w:pPr>
    </w:p>
    <w:p w:rsidR="00763FAB" w:rsidRDefault="00763FAB"/>
    <w:p w:rsidR="005F1BE4" w:rsidRDefault="005F1BE4"/>
    <w:p w:rsidR="005F1BE4" w:rsidRDefault="005F1BE4" w:rsidP="005F1B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GIORNATA DELLA LEGALITA’</w:t>
      </w:r>
    </w:p>
    <w:p w:rsidR="005F1BE4" w:rsidRDefault="005F1BE4" w:rsidP="005F1B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23 maggio 2017</w:t>
      </w:r>
    </w:p>
    <w:p w:rsidR="005F1BE4" w:rsidRDefault="005F1BE4" w:rsidP="005F1BE4">
      <w:pPr>
        <w:jc w:val="center"/>
        <w:rPr>
          <w:b/>
          <w:sz w:val="40"/>
          <w:szCs w:val="40"/>
        </w:rPr>
      </w:pPr>
    </w:p>
    <w:p w:rsidR="005F1BE4" w:rsidRDefault="005F1BE4" w:rsidP="005F1BE4">
      <w:pPr>
        <w:jc w:val="center"/>
        <w:rPr>
          <w:b/>
          <w:i/>
          <w:sz w:val="32"/>
          <w:szCs w:val="32"/>
        </w:rPr>
      </w:pPr>
      <w:r w:rsidRPr="005F1BE4">
        <w:rPr>
          <w:b/>
          <w:i/>
          <w:sz w:val="32"/>
          <w:szCs w:val="32"/>
        </w:rPr>
        <w:t xml:space="preserve">25 anni </w:t>
      </w:r>
      <w:r>
        <w:rPr>
          <w:b/>
          <w:i/>
          <w:sz w:val="32"/>
          <w:szCs w:val="32"/>
        </w:rPr>
        <w:t xml:space="preserve">dopo </w:t>
      </w:r>
      <w:r w:rsidRPr="005F1BE4">
        <w:rPr>
          <w:b/>
          <w:i/>
          <w:sz w:val="32"/>
          <w:szCs w:val="32"/>
        </w:rPr>
        <w:t>la strage di Capaci</w:t>
      </w:r>
    </w:p>
    <w:p w:rsidR="00DD615B" w:rsidRDefault="00DD615B" w:rsidP="005F1BE4">
      <w:pPr>
        <w:jc w:val="center"/>
        <w:rPr>
          <w:b/>
          <w:i/>
          <w:sz w:val="32"/>
          <w:szCs w:val="32"/>
        </w:rPr>
      </w:pPr>
    </w:p>
    <w:p w:rsidR="005F1BE4" w:rsidRPr="005F1BE4" w:rsidRDefault="005F1BE4" w:rsidP="005F1BE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DD615B">
        <w:rPr>
          <w:b/>
          <w:i/>
          <w:sz w:val="32"/>
          <w:szCs w:val="32"/>
        </w:rPr>
        <w:t>“</w:t>
      </w:r>
      <w:r>
        <w:rPr>
          <w:b/>
          <w:i/>
          <w:sz w:val="32"/>
          <w:szCs w:val="32"/>
        </w:rPr>
        <w:t>I</w:t>
      </w:r>
      <w:r w:rsidRPr="005F1BE4">
        <w:rPr>
          <w:b/>
          <w:i/>
          <w:sz w:val="32"/>
          <w:szCs w:val="32"/>
        </w:rPr>
        <w:t xml:space="preserve">l compito delle Istituzioni non è solo quello di ricordare, ma anche di </w:t>
      </w:r>
      <w:r>
        <w:rPr>
          <w:b/>
          <w:i/>
          <w:sz w:val="32"/>
          <w:szCs w:val="32"/>
        </w:rPr>
        <w:t>accompagnare</w:t>
      </w:r>
      <w:r w:rsidRPr="005F1BE4">
        <w:rPr>
          <w:b/>
          <w:i/>
          <w:sz w:val="32"/>
          <w:szCs w:val="32"/>
        </w:rPr>
        <w:t xml:space="preserve"> le nuove generazioni </w:t>
      </w:r>
      <w:r>
        <w:rPr>
          <w:b/>
          <w:i/>
          <w:sz w:val="32"/>
          <w:szCs w:val="32"/>
        </w:rPr>
        <w:t>nel percorso verso la</w:t>
      </w:r>
      <w:r w:rsidRPr="005F1BE4">
        <w:rPr>
          <w:b/>
          <w:i/>
          <w:sz w:val="32"/>
          <w:szCs w:val="32"/>
        </w:rPr>
        <w:t xml:space="preserve"> legalità</w:t>
      </w:r>
      <w:r w:rsidR="00DD615B">
        <w:rPr>
          <w:b/>
          <w:i/>
          <w:sz w:val="32"/>
          <w:szCs w:val="32"/>
        </w:rPr>
        <w:t>”</w:t>
      </w:r>
    </w:p>
    <w:p w:rsidR="005F1BE4" w:rsidRDefault="005F1BE4" w:rsidP="005F1BE4">
      <w:pPr>
        <w:jc w:val="center"/>
        <w:rPr>
          <w:b/>
          <w:sz w:val="32"/>
          <w:szCs w:val="32"/>
        </w:rPr>
      </w:pPr>
    </w:p>
    <w:p w:rsidR="00E777C2" w:rsidRDefault="00E777C2" w:rsidP="005F1BE4">
      <w:pPr>
        <w:jc w:val="center"/>
        <w:rPr>
          <w:b/>
          <w:sz w:val="32"/>
          <w:szCs w:val="32"/>
        </w:rPr>
      </w:pPr>
    </w:p>
    <w:p w:rsidR="001275BB" w:rsidRDefault="00DD615B" w:rsidP="00DD615B">
      <w:pPr>
        <w:jc w:val="center"/>
        <w:rPr>
          <w:rFonts w:ascii="Book Antiqua" w:hAnsi="Book Antiqua"/>
          <w:sz w:val="28"/>
          <w:szCs w:val="28"/>
        </w:rPr>
      </w:pPr>
      <w:r w:rsidRPr="001275BB">
        <w:rPr>
          <w:rFonts w:ascii="Book Antiqua" w:hAnsi="Book Antiqua"/>
          <w:sz w:val="28"/>
          <w:szCs w:val="28"/>
        </w:rPr>
        <w:t>Il Presidente del T.A.R. per il Friuli Venezia Giulia</w:t>
      </w:r>
    </w:p>
    <w:p w:rsidR="00DD615B" w:rsidRPr="001275BB" w:rsidRDefault="00DD615B" w:rsidP="00DD615B">
      <w:pPr>
        <w:tabs>
          <w:tab w:val="center" w:pos="4819"/>
          <w:tab w:val="left" w:pos="7980"/>
        </w:tabs>
        <w:jc w:val="center"/>
        <w:rPr>
          <w:rFonts w:ascii="Book Antiqua" w:hAnsi="Book Antiqua"/>
          <w:sz w:val="28"/>
          <w:szCs w:val="28"/>
        </w:rPr>
      </w:pPr>
      <w:r w:rsidRPr="001275BB">
        <w:rPr>
          <w:rFonts w:ascii="Book Antiqua" w:hAnsi="Book Antiqua"/>
          <w:sz w:val="28"/>
          <w:szCs w:val="28"/>
        </w:rPr>
        <w:t xml:space="preserve">è lieta di invitare </w:t>
      </w:r>
    </w:p>
    <w:p w:rsidR="00DD615B" w:rsidRPr="001275BB" w:rsidRDefault="00DD615B" w:rsidP="00DD615B">
      <w:pPr>
        <w:tabs>
          <w:tab w:val="center" w:pos="4819"/>
          <w:tab w:val="left" w:pos="7980"/>
        </w:tabs>
        <w:jc w:val="center"/>
        <w:rPr>
          <w:rFonts w:ascii="Book Antiqua" w:hAnsi="Book Antiqua"/>
          <w:sz w:val="28"/>
          <w:szCs w:val="28"/>
        </w:rPr>
      </w:pPr>
      <w:r w:rsidRPr="001275BB">
        <w:rPr>
          <w:rFonts w:ascii="Book Antiqua" w:hAnsi="Book Antiqua"/>
          <w:sz w:val="28"/>
          <w:szCs w:val="28"/>
        </w:rPr>
        <w:t xml:space="preserve">gli studenti delle Facoltà di Giurisprudenza e Scienze Politiche </w:t>
      </w:r>
    </w:p>
    <w:p w:rsidR="00DD615B" w:rsidRPr="001275BB" w:rsidRDefault="00DD615B" w:rsidP="00DD615B">
      <w:pPr>
        <w:tabs>
          <w:tab w:val="center" w:pos="4819"/>
          <w:tab w:val="left" w:pos="7980"/>
        </w:tabs>
        <w:jc w:val="center"/>
        <w:rPr>
          <w:rFonts w:ascii="Book Antiqua" w:hAnsi="Book Antiqua"/>
          <w:sz w:val="28"/>
          <w:szCs w:val="28"/>
        </w:rPr>
      </w:pPr>
      <w:r w:rsidRPr="001275BB">
        <w:rPr>
          <w:rFonts w:ascii="Book Antiqua" w:hAnsi="Book Antiqua"/>
          <w:sz w:val="28"/>
          <w:szCs w:val="28"/>
        </w:rPr>
        <w:t xml:space="preserve">dell’Università degli Studi di Trieste e dell’Università degli Studi di Udine </w:t>
      </w:r>
    </w:p>
    <w:p w:rsidR="00DD615B" w:rsidRPr="001275BB" w:rsidRDefault="00DD615B" w:rsidP="00DD615B">
      <w:pPr>
        <w:tabs>
          <w:tab w:val="center" w:pos="4819"/>
          <w:tab w:val="left" w:pos="7980"/>
        </w:tabs>
        <w:jc w:val="center"/>
        <w:rPr>
          <w:rFonts w:ascii="Book Antiqua" w:hAnsi="Book Antiqua"/>
          <w:sz w:val="28"/>
          <w:szCs w:val="28"/>
        </w:rPr>
      </w:pPr>
      <w:r w:rsidRPr="001275BB">
        <w:rPr>
          <w:rFonts w:ascii="Book Antiqua" w:hAnsi="Book Antiqua"/>
          <w:sz w:val="28"/>
          <w:szCs w:val="28"/>
        </w:rPr>
        <w:t>a partecipare al</w:t>
      </w:r>
    </w:p>
    <w:p w:rsidR="00DD615B" w:rsidRPr="001275BB" w:rsidRDefault="00DD615B" w:rsidP="00DD615B">
      <w:pPr>
        <w:tabs>
          <w:tab w:val="center" w:pos="4819"/>
          <w:tab w:val="left" w:pos="7980"/>
        </w:tabs>
        <w:rPr>
          <w:rFonts w:ascii="Book Antiqua" w:hAnsi="Book Antiqua"/>
          <w:b/>
          <w:sz w:val="32"/>
          <w:szCs w:val="32"/>
        </w:rPr>
      </w:pPr>
    </w:p>
    <w:p w:rsidR="005F1BE4" w:rsidRPr="001275BB" w:rsidRDefault="005F1BE4" w:rsidP="005F1BE4">
      <w:pPr>
        <w:jc w:val="center"/>
        <w:rPr>
          <w:rFonts w:ascii="Book Antiqua" w:hAnsi="Book Antiqua"/>
          <w:b/>
          <w:sz w:val="40"/>
          <w:szCs w:val="40"/>
        </w:rPr>
      </w:pPr>
      <w:r w:rsidRPr="001275BB">
        <w:rPr>
          <w:rFonts w:ascii="Book Antiqua" w:hAnsi="Book Antiqua"/>
          <w:b/>
          <w:sz w:val="40"/>
          <w:szCs w:val="40"/>
        </w:rPr>
        <w:t>Work S</w:t>
      </w:r>
      <w:r w:rsidR="00DD615B" w:rsidRPr="001275BB">
        <w:rPr>
          <w:rFonts w:ascii="Book Antiqua" w:hAnsi="Book Antiqua"/>
          <w:b/>
          <w:sz w:val="40"/>
          <w:szCs w:val="40"/>
        </w:rPr>
        <w:t>hop</w:t>
      </w:r>
    </w:p>
    <w:p w:rsidR="00DD615B" w:rsidRPr="001275BB" w:rsidRDefault="005F1BE4" w:rsidP="00DD615B">
      <w:pPr>
        <w:jc w:val="center"/>
        <w:rPr>
          <w:rFonts w:ascii="Book Antiqua" w:hAnsi="Book Antiqua"/>
          <w:b/>
          <w:sz w:val="40"/>
          <w:szCs w:val="40"/>
        </w:rPr>
      </w:pPr>
      <w:r w:rsidRPr="001275BB">
        <w:rPr>
          <w:rFonts w:ascii="Book Antiqua" w:hAnsi="Book Antiqua"/>
          <w:b/>
          <w:sz w:val="40"/>
          <w:szCs w:val="40"/>
        </w:rPr>
        <w:t>“Trasparenza, partecipazione e diritto di accesso</w:t>
      </w:r>
      <w:r w:rsidR="00DD615B" w:rsidRPr="001275BB">
        <w:rPr>
          <w:rFonts w:ascii="Book Antiqua" w:hAnsi="Book Antiqua"/>
          <w:b/>
          <w:sz w:val="40"/>
          <w:szCs w:val="40"/>
        </w:rPr>
        <w:t>”</w:t>
      </w:r>
    </w:p>
    <w:p w:rsidR="00DD615B" w:rsidRPr="001275BB" w:rsidRDefault="00DD615B" w:rsidP="00DD615B">
      <w:pPr>
        <w:jc w:val="center"/>
        <w:rPr>
          <w:rFonts w:ascii="Book Antiqua" w:hAnsi="Book Antiqua"/>
          <w:b/>
          <w:sz w:val="40"/>
          <w:szCs w:val="40"/>
        </w:rPr>
      </w:pPr>
    </w:p>
    <w:p w:rsidR="00587FE1" w:rsidRPr="001275BB" w:rsidRDefault="00587FE1" w:rsidP="00DD615B">
      <w:pPr>
        <w:jc w:val="center"/>
        <w:rPr>
          <w:rFonts w:ascii="Book Antiqua" w:hAnsi="Book Antiqua"/>
          <w:b/>
          <w:sz w:val="32"/>
          <w:szCs w:val="32"/>
        </w:rPr>
      </w:pPr>
      <w:r w:rsidRPr="001275BB">
        <w:rPr>
          <w:rFonts w:ascii="Book Antiqua" w:hAnsi="Book Antiqua"/>
          <w:b/>
          <w:sz w:val="32"/>
          <w:szCs w:val="32"/>
        </w:rPr>
        <w:t xml:space="preserve">23 maggio 2017 - </w:t>
      </w:r>
      <w:r w:rsidR="00DD615B" w:rsidRPr="001275BB">
        <w:rPr>
          <w:rFonts w:ascii="Book Antiqua" w:hAnsi="Book Antiqua"/>
          <w:b/>
          <w:sz w:val="32"/>
          <w:szCs w:val="32"/>
        </w:rPr>
        <w:t xml:space="preserve">ore 11.00 </w:t>
      </w:r>
    </w:p>
    <w:p w:rsidR="00DD615B" w:rsidRPr="001275BB" w:rsidRDefault="00DD615B" w:rsidP="00DD615B">
      <w:pPr>
        <w:jc w:val="center"/>
        <w:rPr>
          <w:rFonts w:ascii="Book Antiqua" w:hAnsi="Book Antiqua"/>
          <w:b/>
          <w:sz w:val="32"/>
          <w:szCs w:val="32"/>
        </w:rPr>
      </w:pPr>
      <w:r w:rsidRPr="001275BB">
        <w:rPr>
          <w:rFonts w:ascii="Book Antiqua" w:hAnsi="Book Antiqua"/>
          <w:b/>
          <w:sz w:val="32"/>
          <w:szCs w:val="32"/>
        </w:rPr>
        <w:t>TAR FVG – p.zza Unità d’Italia n. 7</w:t>
      </w:r>
      <w:r w:rsidR="00587FE1" w:rsidRPr="001275BB">
        <w:rPr>
          <w:rFonts w:ascii="Book Antiqua" w:hAnsi="Book Antiqua"/>
          <w:b/>
          <w:sz w:val="32"/>
          <w:szCs w:val="32"/>
        </w:rPr>
        <w:t xml:space="preserve"> – Trieste </w:t>
      </w:r>
    </w:p>
    <w:p w:rsidR="00DD615B" w:rsidRPr="001275BB" w:rsidRDefault="00DD615B" w:rsidP="00DD615B">
      <w:pPr>
        <w:jc w:val="center"/>
        <w:rPr>
          <w:rFonts w:ascii="Book Antiqua" w:hAnsi="Book Antiqua"/>
          <w:b/>
          <w:sz w:val="32"/>
          <w:szCs w:val="32"/>
        </w:rPr>
      </w:pPr>
      <w:r w:rsidRPr="001275BB">
        <w:rPr>
          <w:rFonts w:ascii="Book Antiqua" w:hAnsi="Book Antiqua"/>
          <w:b/>
          <w:sz w:val="32"/>
          <w:szCs w:val="32"/>
        </w:rPr>
        <w:t>III piano - aula d’udienza</w:t>
      </w:r>
    </w:p>
    <w:p w:rsidR="00DD615B" w:rsidRPr="001275BB" w:rsidRDefault="00DD615B" w:rsidP="00DD615B">
      <w:pPr>
        <w:jc w:val="center"/>
        <w:rPr>
          <w:rFonts w:ascii="Book Antiqua" w:hAnsi="Book Antiqua"/>
          <w:b/>
          <w:sz w:val="32"/>
          <w:szCs w:val="32"/>
        </w:rPr>
      </w:pPr>
    </w:p>
    <w:p w:rsidR="001275BB" w:rsidRPr="001275BB" w:rsidRDefault="001275BB" w:rsidP="00DD615B">
      <w:pPr>
        <w:jc w:val="center"/>
        <w:rPr>
          <w:rFonts w:ascii="Book Antiqua" w:hAnsi="Book Antiqua"/>
          <w:b/>
          <w:sz w:val="32"/>
          <w:szCs w:val="32"/>
        </w:rPr>
      </w:pPr>
    </w:p>
    <w:p w:rsidR="001275BB" w:rsidRPr="001275BB" w:rsidRDefault="001275BB" w:rsidP="00DD615B">
      <w:pPr>
        <w:jc w:val="center"/>
        <w:rPr>
          <w:rFonts w:ascii="Book Antiqua" w:hAnsi="Book Antiqua"/>
          <w:b/>
          <w:sz w:val="32"/>
          <w:szCs w:val="32"/>
        </w:rPr>
      </w:pPr>
    </w:p>
    <w:p w:rsidR="00DD615B" w:rsidRPr="001275BB" w:rsidRDefault="001275BB" w:rsidP="00DD615B">
      <w:pPr>
        <w:jc w:val="center"/>
        <w:rPr>
          <w:rFonts w:ascii="Book Antiqua" w:hAnsi="Book Antiqua"/>
          <w:b/>
          <w:sz w:val="28"/>
          <w:szCs w:val="28"/>
        </w:rPr>
      </w:pPr>
      <w:r w:rsidRPr="001275BB">
        <w:rPr>
          <w:rFonts w:ascii="Book Antiqua" w:hAnsi="Book Antiqua"/>
          <w:b/>
          <w:sz w:val="28"/>
          <w:szCs w:val="28"/>
        </w:rPr>
        <w:t>All’incontro prenderanno parte i magistrati</w:t>
      </w:r>
    </w:p>
    <w:p w:rsidR="00DD615B" w:rsidRPr="001275BB" w:rsidRDefault="00DD615B" w:rsidP="00DD615B">
      <w:pPr>
        <w:jc w:val="center"/>
        <w:rPr>
          <w:rFonts w:ascii="Book Antiqua" w:hAnsi="Book Antiqua"/>
          <w:b/>
          <w:sz w:val="32"/>
          <w:szCs w:val="32"/>
        </w:rPr>
      </w:pPr>
    </w:p>
    <w:p w:rsidR="00DD615B" w:rsidRPr="001275BB" w:rsidRDefault="00DD615B" w:rsidP="00DD615B">
      <w:pPr>
        <w:jc w:val="center"/>
        <w:rPr>
          <w:rFonts w:ascii="Book Antiqua" w:hAnsi="Book Antiqua"/>
          <w:b/>
          <w:sz w:val="32"/>
          <w:szCs w:val="32"/>
        </w:rPr>
      </w:pPr>
    </w:p>
    <w:p w:rsidR="00DD615B" w:rsidRPr="001275BB" w:rsidRDefault="00DD615B" w:rsidP="00DD615B">
      <w:pPr>
        <w:jc w:val="center"/>
        <w:rPr>
          <w:rFonts w:ascii="Book Antiqua" w:hAnsi="Book Antiqua"/>
          <w:b/>
          <w:sz w:val="32"/>
          <w:szCs w:val="32"/>
        </w:rPr>
      </w:pPr>
    </w:p>
    <w:p w:rsidR="00DD615B" w:rsidRPr="001275BB" w:rsidRDefault="00DD615B" w:rsidP="00DD615B">
      <w:pPr>
        <w:jc w:val="center"/>
        <w:rPr>
          <w:rFonts w:ascii="Book Antiqua" w:hAnsi="Book Antiqua"/>
          <w:b/>
          <w:sz w:val="32"/>
          <w:szCs w:val="32"/>
        </w:rPr>
      </w:pPr>
    </w:p>
    <w:p w:rsidR="00DD615B" w:rsidRPr="001275BB" w:rsidRDefault="00DD615B" w:rsidP="00DD615B">
      <w:pPr>
        <w:jc w:val="center"/>
        <w:rPr>
          <w:rFonts w:ascii="Book Antiqua" w:hAnsi="Book Antiqua"/>
          <w:b/>
          <w:sz w:val="32"/>
          <w:szCs w:val="32"/>
        </w:rPr>
      </w:pPr>
    </w:p>
    <w:p w:rsidR="00DD615B" w:rsidRPr="001275BB" w:rsidRDefault="00DD615B" w:rsidP="001275BB">
      <w:pPr>
        <w:rPr>
          <w:rFonts w:ascii="Book Antiqua" w:hAnsi="Book Antiqua"/>
          <w:b/>
          <w:sz w:val="32"/>
          <w:szCs w:val="32"/>
        </w:rPr>
      </w:pPr>
    </w:p>
    <w:sectPr w:rsidR="00DD615B" w:rsidRPr="001275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E4"/>
    <w:rsid w:val="001275BB"/>
    <w:rsid w:val="00432A50"/>
    <w:rsid w:val="00587FE1"/>
    <w:rsid w:val="005F1BE4"/>
    <w:rsid w:val="00763FAB"/>
    <w:rsid w:val="00DD615B"/>
    <w:rsid w:val="00E7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B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B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SINIGOI Manuela</dc:creator>
  <cp:lastModifiedBy>PANNO MARIA TERESA</cp:lastModifiedBy>
  <cp:revision>2</cp:revision>
  <dcterms:created xsi:type="dcterms:W3CDTF">2017-05-19T05:45:00Z</dcterms:created>
  <dcterms:modified xsi:type="dcterms:W3CDTF">2017-05-19T05:45:00Z</dcterms:modified>
</cp:coreProperties>
</file>