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022F" w14:textId="77777777" w:rsidR="00061257" w:rsidRDefault="00061257" w:rsidP="000612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FEC87B8" wp14:editId="601F9008">
            <wp:simplePos x="0" y="0"/>
            <wp:positionH relativeFrom="margin">
              <wp:align>center</wp:align>
            </wp:positionH>
            <wp:positionV relativeFrom="paragraph">
              <wp:posOffset>-406400</wp:posOffset>
            </wp:positionV>
            <wp:extent cx="6981825" cy="1878965"/>
            <wp:effectExtent l="0" t="0" r="0" b="0"/>
            <wp:wrapNone/>
            <wp:docPr id="6" name="Immagine 2" descr="Descrizione: C:\Users\a02283\Documents\COMUNICAZIONE E SITO WEB\AB COMUNICAZIONI\1_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a02283\Documents\COMUNICAZIONE E SITO WEB\AB COMUNICAZIONI\1_A cop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" r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28549" w14:textId="77777777" w:rsidR="00061257" w:rsidRDefault="00061257" w:rsidP="00061257"/>
    <w:p w14:paraId="3F1034E9" w14:textId="77777777" w:rsidR="00061257" w:rsidRDefault="00061257" w:rsidP="00061257"/>
    <w:p w14:paraId="6BCA9DFE" w14:textId="77777777" w:rsidR="00061257" w:rsidRDefault="00061257" w:rsidP="00061257"/>
    <w:p w14:paraId="571C00D3" w14:textId="77777777" w:rsidR="00061257" w:rsidRDefault="00061257" w:rsidP="00061257">
      <w:pPr>
        <w:ind w:firstLine="708"/>
      </w:pPr>
    </w:p>
    <w:p w14:paraId="685879B0" w14:textId="77777777" w:rsidR="00061257" w:rsidRDefault="00061257" w:rsidP="00061257"/>
    <w:p w14:paraId="25414961" w14:textId="77777777" w:rsidR="00061257" w:rsidRDefault="00061257" w:rsidP="00061257"/>
    <w:p w14:paraId="54A8CC0E" w14:textId="77777777" w:rsidR="00061257" w:rsidRDefault="00061257" w:rsidP="00061257"/>
    <w:p w14:paraId="6AA9094E" w14:textId="77777777" w:rsidR="00061257" w:rsidRDefault="00061257" w:rsidP="00061257"/>
    <w:p w14:paraId="71D6D577" w14:textId="77777777" w:rsidR="00061257" w:rsidRDefault="00061257" w:rsidP="00061257"/>
    <w:p w14:paraId="59C83828" w14:textId="77777777" w:rsidR="00061257" w:rsidRDefault="00061257" w:rsidP="00061257">
      <w:pPr>
        <w:jc w:val="center"/>
      </w:pPr>
      <w:r w:rsidRPr="005F539A">
        <w:rPr>
          <w:noProof/>
        </w:rPr>
        <w:drawing>
          <wp:inline distT="0" distB="0" distL="0" distR="0" wp14:anchorId="35E57C37" wp14:editId="3FDB26BE">
            <wp:extent cx="1663200" cy="41040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12" w:type="dxa"/>
        <w:jc w:val="center"/>
        <w:tblLook w:val="01E0" w:firstRow="1" w:lastRow="1" w:firstColumn="1" w:lastColumn="1" w:noHBand="0" w:noVBand="0"/>
      </w:tblPr>
      <w:tblGrid>
        <w:gridCol w:w="10764"/>
        <w:gridCol w:w="248"/>
      </w:tblGrid>
      <w:tr w:rsidR="00061257" w:rsidRPr="00067A99" w14:paraId="3B820C5D" w14:textId="77777777" w:rsidTr="00B06B97">
        <w:trPr>
          <w:trHeight w:val="1079"/>
          <w:jc w:val="center"/>
        </w:trPr>
        <w:tc>
          <w:tcPr>
            <w:tcW w:w="10764" w:type="dxa"/>
            <w:shd w:val="clear" w:color="auto" w:fill="auto"/>
          </w:tcPr>
          <w:p w14:paraId="711F2F2B" w14:textId="77777777" w:rsidR="00061257" w:rsidRPr="00067A99" w:rsidRDefault="00061257" w:rsidP="00B06B97">
            <w:pPr>
              <w:spacing w:before="60"/>
              <w:ind w:left="295" w:right="330"/>
              <w:jc w:val="both"/>
              <w:rPr>
                <w:rFonts w:ascii="Verdana" w:hAnsi="Verdana"/>
                <w:sz w:val="24"/>
                <w:szCs w:val="24"/>
              </w:rPr>
            </w:pPr>
            <w:r w:rsidRPr="00067A99">
              <w:rPr>
                <w:rFonts w:ascii="Verdana" w:hAnsi="Verdana"/>
                <w:sz w:val="24"/>
                <w:szCs w:val="24"/>
              </w:rPr>
              <w:t>Fondo Sociale Europeo. Programma Operativo regionale 2014/2020, Asse 3 – Istruzione e formazione – PPO 2016 – Programma specifico n. 53/16 –Percorsi formativi e professionalizzanti integrativi nell’ambito dei percorsi di laurea</w:t>
            </w:r>
          </w:p>
        </w:tc>
        <w:tc>
          <w:tcPr>
            <w:tcW w:w="248" w:type="dxa"/>
            <w:shd w:val="clear" w:color="auto" w:fill="auto"/>
          </w:tcPr>
          <w:p w14:paraId="54618040" w14:textId="77777777" w:rsidR="00061257" w:rsidRPr="00067A99" w:rsidRDefault="00061257" w:rsidP="00B06B97">
            <w:pPr>
              <w:jc w:val="center"/>
              <w:rPr>
                <w:rFonts w:ascii="Verdana" w:hAnsi="Verdana"/>
              </w:rPr>
            </w:pPr>
          </w:p>
        </w:tc>
      </w:tr>
    </w:tbl>
    <w:p w14:paraId="072121F5" w14:textId="77777777" w:rsidR="00061257" w:rsidRPr="00067A99" w:rsidRDefault="00061257" w:rsidP="00061257">
      <w:pPr>
        <w:spacing w:before="120"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Il Dipartimento di Scienze Giuridiche, del Linguaggio, dell’Interpretazione e della Traduzione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, nell’ambito del Programma Operativo regionale 2014/2020, Asse 3 – Programma specifico n. 53/16, organizza il seguente percorso formativo professionalizzante integrativo: </w:t>
      </w:r>
    </w:p>
    <w:p w14:paraId="1D206323" w14:textId="77777777" w:rsidR="00061257" w:rsidRDefault="00061257" w:rsidP="00061257">
      <w:pPr>
        <w:spacing w:after="170" w:line="259" w:lineRule="auto"/>
        <w:jc w:val="both"/>
        <w:rPr>
          <w:rFonts w:ascii="Arial" w:eastAsia="Arial" w:hAnsi="Arial" w:cs="Arial"/>
          <w:b/>
          <w:sz w:val="28"/>
          <w:szCs w:val="28"/>
          <w:lang w:eastAsia="en-US"/>
        </w:rPr>
      </w:pPr>
    </w:p>
    <w:p w14:paraId="7E87F2DA" w14:textId="3471E94C" w:rsidR="00061257" w:rsidRDefault="004D486C" w:rsidP="00061257">
      <w:pPr>
        <w:spacing w:after="170" w:line="259" w:lineRule="auto"/>
        <w:jc w:val="both"/>
        <w:rPr>
          <w:rFonts w:ascii="Arial" w:eastAsia="Arial" w:hAnsi="Arial" w:cs="Arial"/>
          <w:b/>
          <w:sz w:val="28"/>
          <w:szCs w:val="28"/>
          <w:lang w:eastAsia="en-US"/>
        </w:rPr>
      </w:pPr>
      <w:r w:rsidRPr="004D486C">
        <w:rPr>
          <w:rFonts w:ascii="Arial" w:eastAsia="Arial" w:hAnsi="Arial" w:cs="Arial"/>
          <w:b/>
          <w:sz w:val="28"/>
          <w:szCs w:val="28"/>
          <w:lang w:eastAsia="en-US"/>
        </w:rPr>
        <w:t>Diritto e Innovazione (eSports, Blockchain, AI) nel settore sportivo</w:t>
      </w:r>
    </w:p>
    <w:p w14:paraId="407C9DCA" w14:textId="77777777" w:rsidR="00061257" w:rsidRDefault="00061257" w:rsidP="00061257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07BE2D52" w14:textId="273F92D3" w:rsidR="00061257" w:rsidRPr="00067A99" w:rsidRDefault="00061257" w:rsidP="00061257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b/>
          <w:bCs/>
          <w:sz w:val="22"/>
          <w:szCs w:val="22"/>
          <w:lang w:eastAsia="en-US"/>
        </w:rPr>
        <w:t>Docente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: Dr. </w:t>
      </w:r>
      <w:r w:rsidR="00D1292B" w:rsidRPr="00D1292B">
        <w:rPr>
          <w:rFonts w:ascii="Arial" w:eastAsia="Arial" w:hAnsi="Arial" w:cs="Arial"/>
          <w:sz w:val="22"/>
          <w:szCs w:val="22"/>
          <w:lang w:eastAsia="en-US"/>
        </w:rPr>
        <w:t>Santiago M. Caravaca. Or</w:t>
      </w:r>
      <w:r w:rsidR="00A820CE">
        <w:rPr>
          <w:rFonts w:ascii="Arial" w:eastAsia="Arial" w:hAnsi="Arial" w:cs="Arial"/>
          <w:sz w:val="22"/>
          <w:szCs w:val="22"/>
          <w:lang w:eastAsia="en-US"/>
        </w:rPr>
        <w:t xml:space="preserve">dine degli Avvocati di Venezia </w:t>
      </w:r>
      <w:r w:rsidR="00D1292B" w:rsidRPr="00D1292B">
        <w:rPr>
          <w:rFonts w:ascii="Arial" w:eastAsia="Arial" w:hAnsi="Arial" w:cs="Arial"/>
          <w:sz w:val="22"/>
          <w:szCs w:val="22"/>
          <w:lang w:eastAsia="en-US"/>
        </w:rPr>
        <w:t>(Sezione Speciale Abogado) e di Madrid (ICAM: 71.172, anno iscrizione 2002)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20FB53B2" w14:textId="77777777" w:rsidR="001C0C6B" w:rsidRDefault="00061257" w:rsidP="00061257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7A6326">
        <w:rPr>
          <w:rFonts w:ascii="Arial" w:eastAsia="Arial" w:hAnsi="Arial" w:cs="Arial"/>
          <w:sz w:val="22"/>
          <w:szCs w:val="22"/>
          <w:lang w:eastAsia="en-US"/>
        </w:rPr>
        <w:t xml:space="preserve">Il </w:t>
      </w:r>
      <w:r>
        <w:rPr>
          <w:rFonts w:ascii="Arial" w:eastAsia="Arial" w:hAnsi="Arial" w:cs="Arial"/>
          <w:sz w:val="22"/>
          <w:szCs w:val="22"/>
          <w:lang w:eastAsia="en-US"/>
        </w:rPr>
        <w:t>per</w:t>
      </w:r>
      <w:r w:rsidRPr="007A6326">
        <w:rPr>
          <w:rFonts w:ascii="Arial" w:eastAsia="Arial" w:hAnsi="Arial" w:cs="Arial"/>
          <w:sz w:val="22"/>
          <w:szCs w:val="22"/>
          <w:lang w:eastAsia="en-US"/>
        </w:rPr>
        <w:t xml:space="preserve">corso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formativo </w:t>
      </w:r>
      <w:r w:rsidR="004D486C">
        <w:rPr>
          <w:rFonts w:ascii="Arial" w:eastAsia="Arial" w:hAnsi="Arial" w:cs="Arial"/>
          <w:sz w:val="22"/>
          <w:szCs w:val="22"/>
          <w:lang w:eastAsia="en-US"/>
        </w:rPr>
        <w:t xml:space="preserve">mira ad aiutare gli studenti </w:t>
      </w:r>
      <w:r w:rsidR="004D486C" w:rsidRPr="004D486C">
        <w:rPr>
          <w:rFonts w:ascii="Arial" w:eastAsia="Arial" w:hAnsi="Arial" w:cs="Arial"/>
          <w:sz w:val="22"/>
          <w:szCs w:val="22"/>
          <w:lang w:eastAsia="en-US"/>
        </w:rPr>
        <w:t>ad apprendere, sperimentare e applicare la normativa vigente in materia di intelligenza artificiale, privacy, blockchain ed eSports nel settore dello sport in generale e del calcio in particolare, analizzando casi reali che possono servire da esempio alle nuove sfide che l'innovazione crea al diritto, per poi poter applicare e spendere le conoscenze e competenze acquisite nell’ambito della loro carriera professionale.</w:t>
      </w:r>
    </w:p>
    <w:p w14:paraId="5C13AEC5" w14:textId="70CCDB79" w:rsidR="001C0C6B" w:rsidRDefault="001C0C6B" w:rsidP="001C0C6B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Il </w:t>
      </w:r>
      <w:r w:rsidRPr="001C0C6B">
        <w:rPr>
          <w:rFonts w:ascii="Arial" w:eastAsia="Arial" w:hAnsi="Arial" w:cs="Arial"/>
          <w:sz w:val="22"/>
          <w:szCs w:val="22"/>
          <w:lang w:eastAsia="en-US"/>
        </w:rPr>
        <w:t>corso permette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dunque </w:t>
      </w:r>
      <w:r w:rsidRPr="001C0C6B">
        <w:rPr>
          <w:rFonts w:ascii="Arial" w:eastAsia="Arial" w:hAnsi="Arial" w:cs="Arial"/>
          <w:sz w:val="22"/>
          <w:szCs w:val="22"/>
          <w:lang w:eastAsia="en-US"/>
        </w:rPr>
        <w:t xml:space="preserve">di arricchire la formazione degli studenti interessati, consentendo loro di rispondere alla domanda di assistenza giuridica espressa dalle imprese presenti nel territorio infra- ed extra-regionale, incluso a livello internazionale.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Nell’analizzare il fenomeno sportivo </w:t>
      </w:r>
      <w:r w:rsidRPr="001C0C6B">
        <w:rPr>
          <w:rFonts w:ascii="Arial" w:eastAsia="Arial" w:hAnsi="Arial" w:cs="Arial"/>
          <w:sz w:val="22"/>
          <w:szCs w:val="22"/>
          <w:lang w:eastAsia="en-US"/>
        </w:rPr>
        <w:t>– che in larghissima parte trascend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 w:rsidRPr="001C0C6B">
        <w:rPr>
          <w:rFonts w:ascii="Arial" w:eastAsia="Arial" w:hAnsi="Arial" w:cs="Arial"/>
          <w:sz w:val="22"/>
          <w:szCs w:val="22"/>
          <w:lang w:eastAsia="en-US"/>
        </w:rPr>
        <w:t xml:space="preserve"> i confini nazionali –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, il corso infatti guarda non solo al diritto italiano, ma anche </w:t>
      </w:r>
      <w:r w:rsidRPr="001C0C6B">
        <w:rPr>
          <w:rFonts w:ascii="Arial" w:eastAsia="Arial" w:hAnsi="Arial" w:cs="Arial"/>
          <w:sz w:val="22"/>
          <w:szCs w:val="22"/>
          <w:lang w:eastAsia="en-US"/>
        </w:rPr>
        <w:t xml:space="preserve">all'analisi di casi pratici e normative straniere e internazionali, </w:t>
      </w:r>
      <w:r w:rsidRPr="001C0C6B">
        <w:rPr>
          <w:rFonts w:ascii="Arial" w:eastAsia="Arial" w:hAnsi="Arial" w:cs="Arial"/>
          <w:sz w:val="22"/>
          <w:szCs w:val="22"/>
          <w:lang w:eastAsia="en-US"/>
        </w:rPr>
        <w:lastRenderedPageBreak/>
        <w:t xml:space="preserve">come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quella spagnola e quella dettata dalla </w:t>
      </w:r>
      <w:r w:rsidRPr="001C0C6B">
        <w:rPr>
          <w:rFonts w:ascii="Arial" w:eastAsia="Arial" w:hAnsi="Arial" w:cs="Arial"/>
          <w:sz w:val="22"/>
          <w:szCs w:val="22"/>
          <w:lang w:eastAsia="en-US"/>
        </w:rPr>
        <w:t>Fédération Internationale de Football Association (FIFA).</w:t>
      </w:r>
    </w:p>
    <w:p w14:paraId="380F5732" w14:textId="0A097F72" w:rsidR="00061257" w:rsidRPr="00067A99" w:rsidRDefault="00061257" w:rsidP="00061257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22C36">
        <w:rPr>
          <w:rFonts w:ascii="Arial" w:eastAsia="Arial" w:hAnsi="Arial" w:cs="Arial"/>
          <w:sz w:val="22"/>
          <w:szCs w:val="22"/>
          <w:lang w:eastAsia="en-US"/>
        </w:rPr>
        <w:t>Il corso, che rientra nelle attività f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ormative TAF D e </w:t>
      </w:r>
      <w:r w:rsidRPr="00CF576D">
        <w:rPr>
          <w:rFonts w:ascii="Arial" w:eastAsia="Arial" w:hAnsi="Arial" w:cs="Arial"/>
          <w:sz w:val="22"/>
          <w:szCs w:val="22"/>
          <w:lang w:eastAsia="en-US"/>
        </w:rPr>
        <w:t>corrisponde a 3 CFU (20 ore</w:t>
      </w:r>
      <w:r w:rsidRPr="00922C36">
        <w:rPr>
          <w:rFonts w:ascii="Arial" w:eastAsia="Arial" w:hAnsi="Arial" w:cs="Arial"/>
          <w:sz w:val="22"/>
          <w:szCs w:val="22"/>
          <w:lang w:eastAsia="en-US"/>
        </w:rPr>
        <w:t xml:space="preserve">), si rivolge in particolare agli studenti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dei corsi di </w:t>
      </w:r>
      <w:r w:rsidRPr="00CF576D">
        <w:rPr>
          <w:rFonts w:ascii="Arial" w:eastAsia="Arial" w:hAnsi="Arial" w:cs="Arial"/>
          <w:sz w:val="22"/>
          <w:szCs w:val="22"/>
          <w:lang w:eastAsia="en-US"/>
        </w:rPr>
        <w:t>Laurea in Comunicazione interlinguistica applicata</w:t>
      </w:r>
      <w:r w:rsidR="001C0C6B">
        <w:rPr>
          <w:rFonts w:ascii="Arial" w:eastAsia="Arial" w:hAnsi="Arial" w:cs="Arial"/>
          <w:sz w:val="22"/>
          <w:szCs w:val="22"/>
          <w:lang w:eastAsia="en-US"/>
        </w:rPr>
        <w:t xml:space="preserve"> e</w:t>
      </w:r>
      <w:r w:rsidRPr="00CF576D">
        <w:rPr>
          <w:rFonts w:ascii="Arial" w:eastAsia="Arial" w:hAnsi="Arial" w:cs="Arial"/>
          <w:sz w:val="22"/>
          <w:szCs w:val="22"/>
          <w:lang w:eastAsia="en-US"/>
        </w:rPr>
        <w:t xml:space="preserve"> Laurea ma</w:t>
      </w:r>
      <w:r>
        <w:rPr>
          <w:rFonts w:ascii="Arial" w:eastAsia="Arial" w:hAnsi="Arial" w:cs="Arial"/>
          <w:sz w:val="22"/>
          <w:szCs w:val="22"/>
          <w:lang w:eastAsia="en-US"/>
        </w:rPr>
        <w:t>gistrale in Giurisprudenza e in T</w:t>
      </w:r>
      <w:r w:rsidRPr="00CF576D">
        <w:rPr>
          <w:rFonts w:ascii="Arial" w:eastAsia="Arial" w:hAnsi="Arial" w:cs="Arial"/>
          <w:sz w:val="22"/>
          <w:szCs w:val="22"/>
          <w:lang w:eastAsia="en-US"/>
        </w:rPr>
        <w:t xml:space="preserve">raduzione specialistica e interpretazione di conferenza </w:t>
      </w:r>
      <w:r>
        <w:rPr>
          <w:rFonts w:ascii="Arial" w:eastAsia="Arial" w:hAnsi="Arial" w:cs="Arial"/>
          <w:sz w:val="22"/>
          <w:szCs w:val="22"/>
          <w:lang w:eastAsia="en-US"/>
        </w:rPr>
        <w:t>presso il</w:t>
      </w:r>
      <w:r w:rsidRPr="00817F7C">
        <w:rPr>
          <w:rFonts w:ascii="Arial" w:eastAsia="Arial" w:hAnsi="Arial" w:cs="Arial"/>
          <w:sz w:val="22"/>
          <w:szCs w:val="22"/>
          <w:lang w:eastAsia="en-US"/>
        </w:rPr>
        <w:t xml:space="preserve"> Dipartimento di Scienze Giuridiche, del Linguaggio, dell'lnterpretazione e della Traduzione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. Il corso sarà 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attivato solo qualora si raggiunga un numero minimo di partecipanti pari a 10 ed è previsto un numero massimo di 25 partecipanti.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3F90DA80" w14:textId="77777777" w:rsidR="00061257" w:rsidRPr="00067A99" w:rsidRDefault="00061257" w:rsidP="00061257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La frequenza è </w:t>
      </w:r>
      <w:r w:rsidRPr="00067A99">
        <w:rPr>
          <w:rFonts w:ascii="Arial" w:eastAsia="Arial" w:hAnsi="Arial" w:cs="Arial"/>
          <w:b/>
          <w:sz w:val="22"/>
          <w:szCs w:val="22"/>
          <w:lang w:eastAsia="en-US"/>
        </w:rPr>
        <w:t>obbligatoria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</w:p>
    <w:p w14:paraId="331B4953" w14:textId="77777777" w:rsidR="00061257" w:rsidRDefault="00061257" w:rsidP="00061257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Al termine si terrà una prova finale tesa a verificare il conseguimento dell’obiettivo formativo e nel contempo a permettere allo studente di operare una sintesi delle competenze e conoscenze acquisite. Potrà essere ammesso alla prova finale solo lo studente che abbia acquisito la frequenza pari ad almeno il </w:t>
      </w:r>
      <w:r w:rsidRPr="00067A99">
        <w:rPr>
          <w:rFonts w:ascii="Arial" w:eastAsia="Arial" w:hAnsi="Arial" w:cs="Arial"/>
          <w:b/>
          <w:sz w:val="22"/>
          <w:szCs w:val="22"/>
          <w:lang w:eastAsia="en-US"/>
        </w:rPr>
        <w:t>70%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del percorso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(al netto dell’esame)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38D8D36A" w14:textId="77777777" w:rsidR="00061257" w:rsidRPr="00067A99" w:rsidRDefault="00061257" w:rsidP="00061257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71335050" w14:textId="77777777" w:rsidR="00061257" w:rsidRPr="00067A99" w:rsidRDefault="00061257" w:rsidP="00061257">
      <w:pPr>
        <w:spacing w:after="17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67A99">
        <w:rPr>
          <w:rFonts w:ascii="Arial" w:eastAsia="Arial" w:hAnsi="Arial" w:cs="Arial"/>
          <w:b/>
          <w:bCs/>
          <w:sz w:val="24"/>
          <w:szCs w:val="24"/>
          <w:lang w:eastAsia="en-US"/>
        </w:rPr>
        <w:t>Modalità di svolgimento del percorso</w:t>
      </w:r>
    </w:p>
    <w:p w14:paraId="589CFFDA" w14:textId="6B6F6CF7" w:rsidR="00061257" w:rsidRPr="007A6326" w:rsidRDefault="00061257" w:rsidP="00061257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Il percorso della durata complessiva di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20</w:t>
      </w:r>
      <w:r w:rsidRPr="00860609">
        <w:rPr>
          <w:rFonts w:ascii="Arial" w:eastAsia="Arial" w:hAnsi="Arial" w:cs="Arial"/>
          <w:b/>
          <w:sz w:val="22"/>
          <w:szCs w:val="22"/>
          <w:lang w:eastAsia="en-US"/>
        </w:rPr>
        <w:t xml:space="preserve"> ore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si articolerà in </w:t>
      </w:r>
      <w:r w:rsidR="0017731E">
        <w:rPr>
          <w:rFonts w:ascii="Arial" w:eastAsia="Arial" w:hAnsi="Arial" w:cs="Arial"/>
          <w:b/>
          <w:bCs/>
          <w:sz w:val="22"/>
          <w:szCs w:val="22"/>
          <w:lang w:eastAsia="en-US"/>
        </w:rPr>
        <w:t>19</w:t>
      </w:r>
      <w:r w:rsidRPr="0086060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ore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di lezione/esercitazione al termine del quale si svolgerà una prova finale di </w:t>
      </w:r>
      <w:r w:rsidR="0017731E">
        <w:rPr>
          <w:rFonts w:ascii="Arial" w:eastAsia="Arial" w:hAnsi="Arial" w:cs="Arial"/>
          <w:b/>
          <w:sz w:val="22"/>
          <w:szCs w:val="22"/>
          <w:lang w:eastAsia="en-US"/>
        </w:rPr>
        <w:t>1</w:t>
      </w:r>
      <w:r w:rsidRPr="00922C36">
        <w:rPr>
          <w:rFonts w:ascii="Arial" w:eastAsia="Arial" w:hAnsi="Arial" w:cs="Arial"/>
          <w:b/>
          <w:sz w:val="22"/>
          <w:szCs w:val="22"/>
          <w:lang w:eastAsia="en-US"/>
        </w:rPr>
        <w:t xml:space="preserve"> or</w:t>
      </w:r>
      <w:r w:rsidR="0017731E">
        <w:rPr>
          <w:rFonts w:ascii="Arial" w:eastAsia="Arial" w:hAnsi="Arial" w:cs="Arial"/>
          <w:b/>
          <w:sz w:val="22"/>
          <w:szCs w:val="22"/>
          <w:lang w:eastAsia="en-US"/>
        </w:rPr>
        <w:t>a</w:t>
      </w:r>
      <w:r w:rsidRPr="00922C36">
        <w:rPr>
          <w:rFonts w:ascii="Arial" w:eastAsia="Arial" w:hAnsi="Arial" w:cs="Arial"/>
          <w:b/>
          <w:sz w:val="22"/>
          <w:szCs w:val="22"/>
          <w:lang w:eastAsia="en-US"/>
        </w:rPr>
        <w:t>.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1A103287" w14:textId="77777777" w:rsidR="00061257" w:rsidRDefault="00061257" w:rsidP="00061257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Il percorso si svolgerà </w:t>
      </w:r>
      <w:r>
        <w:rPr>
          <w:rFonts w:ascii="Arial" w:eastAsia="Arial" w:hAnsi="Arial" w:cs="Arial"/>
          <w:sz w:val="22"/>
          <w:szCs w:val="22"/>
          <w:lang w:eastAsia="en-US"/>
        </w:rPr>
        <w:t>online via MsTeams secondo il seguente calendario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:</w:t>
      </w:r>
    </w:p>
    <w:p w14:paraId="7A6F20D5" w14:textId="3CECFD4E" w:rsidR="00061257" w:rsidRPr="009921A2" w:rsidRDefault="009921A2" w:rsidP="00061257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5 luglio,</w:t>
      </w:r>
      <w:r w:rsidR="003839C4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9-13h</w:t>
      </w:r>
    </w:p>
    <w:p w14:paraId="144B89A3" w14:textId="6C2AF3A8" w:rsidR="00061257" w:rsidRDefault="00061257" w:rsidP="00061257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41307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1 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–</w:t>
      </w:r>
      <w:r w:rsidRPr="00841307"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="001C0C6B" w:rsidRPr="001C0C6B">
        <w:rPr>
          <w:rFonts w:ascii="Arial" w:eastAsia="Arial" w:hAnsi="Arial" w:cs="Arial"/>
          <w:bCs/>
          <w:sz w:val="22"/>
          <w:szCs w:val="22"/>
          <w:lang w:eastAsia="en-US"/>
        </w:rPr>
        <w:t xml:space="preserve">Normativa fondamentale nel settore del calcio (italiana, spagnola e internazionale) </w:t>
      </w:r>
      <w:r w:rsidR="001C0C6B">
        <w:rPr>
          <w:rFonts w:ascii="Arial" w:eastAsia="Arial" w:hAnsi="Arial" w:cs="Arial"/>
          <w:bCs/>
          <w:sz w:val="22"/>
          <w:szCs w:val="22"/>
          <w:lang w:eastAsia="en-US"/>
        </w:rPr>
        <w:t>(4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h </w:t>
      </w:r>
      <w:r w:rsidR="0017731E">
        <w:rPr>
          <w:rFonts w:ascii="Arial" w:eastAsia="Arial" w:hAnsi="Arial" w:cs="Arial"/>
          <w:bCs/>
          <w:sz w:val="22"/>
          <w:szCs w:val="22"/>
          <w:lang w:eastAsia="en-US"/>
        </w:rPr>
        <w:t>–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teoria)</w:t>
      </w:r>
    </w:p>
    <w:p w14:paraId="58E1726A" w14:textId="5C9338D5" w:rsidR="009921A2" w:rsidRPr="009921A2" w:rsidRDefault="009921A2" w:rsidP="009921A2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6 luglio, </w:t>
      </w:r>
      <w:r w:rsidR="003839C4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9-13h</w:t>
      </w:r>
    </w:p>
    <w:p w14:paraId="0CE15AA3" w14:textId="4C5D2430" w:rsidR="001C0C6B" w:rsidRPr="007A6326" w:rsidRDefault="001C0C6B" w:rsidP="001C0C6B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41307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2 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–</w:t>
      </w:r>
      <w:r w:rsidRPr="00841307"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>Rivoluzione tecnologica: cosa è cambiato dall’anno 2000 ad oggi? (4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h– 1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 xml:space="preserve"> teoria e 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3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 xml:space="preserve"> pratica)</w:t>
      </w:r>
    </w:p>
    <w:p w14:paraId="5BEF2A8B" w14:textId="4B9EEFD0" w:rsidR="009921A2" w:rsidRPr="009921A2" w:rsidRDefault="009921A2" w:rsidP="009921A2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7 luglio, </w:t>
      </w:r>
      <w:r w:rsidR="003839C4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9-13h</w:t>
      </w:r>
    </w:p>
    <w:p w14:paraId="04106B65" w14:textId="11B12EBB" w:rsidR="001C0C6B" w:rsidRDefault="001C0C6B" w:rsidP="001C0C6B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3 – 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>AI e Privacy applicata al calcio: prospettive pratiche e giuridiche (4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h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 xml:space="preserve"> – 2 teoria e 2 pratica)</w:t>
      </w:r>
    </w:p>
    <w:p w14:paraId="013FEEC4" w14:textId="08CFE7B5" w:rsidR="009921A2" w:rsidRPr="009921A2" w:rsidRDefault="009921A2" w:rsidP="009921A2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8 luglio, </w:t>
      </w:r>
      <w:r w:rsidR="003839C4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9-13h</w:t>
      </w:r>
    </w:p>
    <w:p w14:paraId="547C0892" w14:textId="08D5A7CE" w:rsidR="001C0C6B" w:rsidRDefault="001C0C6B" w:rsidP="00061257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lastRenderedPageBreak/>
        <w:t xml:space="preserve">Modulo 4 – 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>Blockchain applicata al calcio: prospettive pratiche e giuridiche (4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h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 xml:space="preserve"> – 2 teoria e 2 pratica)</w:t>
      </w:r>
    </w:p>
    <w:p w14:paraId="0CB787A2" w14:textId="246186B4" w:rsidR="009921A2" w:rsidRPr="009921A2" w:rsidRDefault="009921A2" w:rsidP="009921A2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9 luglio, </w:t>
      </w:r>
      <w:r w:rsidR="003839C4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9-13h</w:t>
      </w:r>
    </w:p>
    <w:p w14:paraId="68BAD85C" w14:textId="356D85B4" w:rsidR="001C0C6B" w:rsidRPr="001C0C6B" w:rsidRDefault="001C0C6B" w:rsidP="001C0C6B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5 – 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>eSports nel mondo del calcio: prospettive pratiche e giuridiche (3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h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 xml:space="preserve"> – 1 teoria e 2 pratica)</w:t>
      </w:r>
    </w:p>
    <w:p w14:paraId="630B2B25" w14:textId="38D3F461" w:rsidR="001C0C6B" w:rsidRPr="001C0C6B" w:rsidRDefault="001C0C6B" w:rsidP="001C0C6B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Modulo 6 – Esame finale (1h – pratica</w:t>
      </w:r>
      <w:r w:rsidRPr="001C0C6B">
        <w:rPr>
          <w:rFonts w:ascii="Arial" w:eastAsia="Arial" w:hAnsi="Arial" w:cs="Arial"/>
          <w:bCs/>
          <w:sz w:val="22"/>
          <w:szCs w:val="22"/>
          <w:lang w:eastAsia="en-US"/>
        </w:rPr>
        <w:t>)</w:t>
      </w:r>
    </w:p>
    <w:p w14:paraId="66C46499" w14:textId="77777777" w:rsidR="00061257" w:rsidRDefault="00061257" w:rsidP="00061257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1754314E" w14:textId="6975A2EE" w:rsidR="00061257" w:rsidRDefault="00061257" w:rsidP="00061257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Gli interessati sono pregati di mandare la propria manifestazione di interesse al docente (all’indirizzo </w:t>
      </w:r>
      <w:r w:rsidRP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>santiago@caravaca.it)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entro il </w:t>
      </w:r>
      <w:r w:rsidR="00F4303C" w:rsidRPr="003839C4">
        <w:rPr>
          <w:rFonts w:ascii="Arial" w:eastAsia="Arial" w:hAnsi="Arial" w:cs="Arial"/>
          <w:b/>
          <w:bCs/>
          <w:sz w:val="22"/>
          <w:szCs w:val="22"/>
          <w:highlight w:val="yellow"/>
          <w:lang w:eastAsia="en-US"/>
        </w:rPr>
        <w:t>7</w:t>
      </w:r>
      <w:r w:rsidR="009921A2" w:rsidRPr="003839C4">
        <w:rPr>
          <w:rFonts w:ascii="Arial" w:eastAsia="Arial" w:hAnsi="Arial" w:cs="Arial"/>
          <w:b/>
          <w:bCs/>
          <w:sz w:val="22"/>
          <w:szCs w:val="22"/>
          <w:highlight w:val="yellow"/>
          <w:lang w:eastAsia="en-US"/>
        </w:rPr>
        <w:t xml:space="preserve"> giugno 2021</w:t>
      </w:r>
      <w:r w:rsidRP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>,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inoltrando via email la scheda di adesione reperibile qui </w:t>
      </w:r>
      <w:hyperlink r:id="rId6" w:history="1">
        <w:r w:rsidRPr="008D5B59">
          <w:rPr>
            <w:rStyle w:val="Collegamentoipertestuale"/>
            <w:rFonts w:ascii="Arial" w:eastAsia="Arial" w:hAnsi="Arial" w:cs="Arial"/>
            <w:b/>
            <w:bCs/>
            <w:sz w:val="22"/>
            <w:szCs w:val="22"/>
            <w:lang w:eastAsia="en-US"/>
          </w:rPr>
          <w:t>https://www2.units.it/sportellolavoro/pagine/pagina/fse-azione-53-2016-percorsi-formativi-e-professionalizzanti-integrativi-nell-ambito-dei-percorsi-di-laurea/201</w:t>
        </w:r>
      </w:hyperlink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, debitamente compilata e firmata.</w:t>
      </w:r>
    </w:p>
    <w:p w14:paraId="13F42A25" w14:textId="77777777" w:rsidR="00061257" w:rsidRDefault="00061257" w:rsidP="00061257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11C36">
        <w:rPr>
          <w:rFonts w:ascii="Arial" w:eastAsia="Arial" w:hAnsi="Arial" w:cs="Arial"/>
          <w:b/>
          <w:bCs/>
          <w:sz w:val="22"/>
          <w:szCs w:val="22"/>
          <w:lang w:eastAsia="en-US"/>
        </w:rPr>
        <w:t>Gli studenti partecipanti saranno selezionati in base al criterio della priorità nella presentazione della domanda di partecipazione.</w:t>
      </w:r>
    </w:p>
    <w:p w14:paraId="190198BF" w14:textId="77777777" w:rsidR="00061257" w:rsidRDefault="00061257" w:rsidP="00061257">
      <w:pPr>
        <w:pStyle w:val="Default"/>
        <w:jc w:val="both"/>
        <w:rPr>
          <w:sz w:val="22"/>
          <w:szCs w:val="22"/>
        </w:rPr>
      </w:pPr>
      <w:r w:rsidRPr="00A868FD">
        <w:rPr>
          <w:sz w:val="22"/>
          <w:szCs w:val="22"/>
        </w:rPr>
        <w:t>Per potersi iscrivere al corso</w:t>
      </w:r>
      <w:r>
        <w:rPr>
          <w:sz w:val="22"/>
          <w:szCs w:val="22"/>
        </w:rPr>
        <w:t>,</w:t>
      </w:r>
      <w:r w:rsidRPr="00A868FD">
        <w:rPr>
          <w:b/>
          <w:bCs/>
          <w:sz w:val="22"/>
          <w:szCs w:val="22"/>
        </w:rPr>
        <w:t xml:space="preserve"> </w:t>
      </w:r>
      <w:r w:rsidRPr="00A868FD">
        <w:rPr>
          <w:sz w:val="22"/>
          <w:szCs w:val="22"/>
        </w:rPr>
        <w:t xml:space="preserve">gli studenti devono risultare regolarmente iscritti all’Università di Trieste per tutta la durata del corso. </w:t>
      </w:r>
    </w:p>
    <w:p w14:paraId="6D4D9FEA" w14:textId="77777777" w:rsidR="00061257" w:rsidRPr="009C5340" w:rsidRDefault="00061257" w:rsidP="00061257">
      <w:pPr>
        <w:pStyle w:val="Default"/>
        <w:jc w:val="both"/>
        <w:rPr>
          <w:sz w:val="22"/>
          <w:szCs w:val="22"/>
        </w:rPr>
      </w:pPr>
    </w:p>
    <w:p w14:paraId="55FCCD9E" w14:textId="77777777" w:rsidR="00061257" w:rsidRPr="00817F7C" w:rsidRDefault="00061257" w:rsidP="00061257">
      <w:pPr>
        <w:spacing w:after="170"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ISTRUZIONI PER LA COMPILAZIONE</w:t>
      </w:r>
      <w:r>
        <w:rPr>
          <w:rFonts w:ascii="Arial" w:eastAsia="Arial" w:hAnsi="Arial" w:cs="Arial"/>
          <w:bCs/>
          <w:lang w:eastAsia="en-US"/>
        </w:rPr>
        <w:t xml:space="preserve"> DELLA SCHEDA DI ADESIONE:</w:t>
      </w:r>
    </w:p>
    <w:p w14:paraId="5E68F8BE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La Scheda comprende una prima parte relativa ai dati personali ed un formulario. Le parti che devono essere obbligatoriamente compilate sono:</w:t>
      </w:r>
    </w:p>
    <w:p w14:paraId="7C1B82C3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1. la pagina con i dati personali (compreso numero di telefono ed e-mail), le risposte alle domande presenti alle successive pagine 3, 4, 5 e 6 (alla domanda numero 9 indicare “STUDENTE”);</w:t>
      </w:r>
    </w:p>
    <w:p w14:paraId="467468B4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2. la SEZIONE “A” va compilata soltanto nel caso di studenti-lavoratori, in caso contrario si possono barrare interamente le pagine;</w:t>
      </w:r>
    </w:p>
    <w:p w14:paraId="7AE19096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3. la SEZIONE “B” (risposte obbligatorie dalla 1 alla 5 e la 9);</w:t>
      </w:r>
    </w:p>
    <w:p w14:paraId="3A74CA78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4. barrare interamente la SEZIONE “C”;</w:t>
      </w:r>
    </w:p>
    <w:p w14:paraId="2D8840BA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5. firmare la Dichiarazione;</w:t>
      </w:r>
    </w:p>
    <w:p w14:paraId="5F27DEF5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 xml:space="preserve">6. compilare l'informativa per il trattamento dei dati personali: </w:t>
      </w:r>
    </w:p>
    <w:p w14:paraId="17A15079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- al punto 1. FINALITA’ DEL TRATTAMENTO, barrare le seguenti caselle:</w:t>
      </w:r>
    </w:p>
    <w:p w14:paraId="2298E1EA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"gestione dei procedimenti contributivi";</w:t>
      </w:r>
    </w:p>
    <w:p w14:paraId="5E1F8B13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lastRenderedPageBreak/>
        <w:t>• "comunicazione di dati a soggetti previsti dalle vigenti disposizione normative e regolamentari, oltre alle necessarie comunicazioni ad altre amministrazioni o autorità pubbliche di gestione, controllo e vigilanza";</w:t>
      </w:r>
    </w:p>
    <w:p w14:paraId="7B273329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 xml:space="preserve"> • "selezione ed autorizzazione di operazioni formative/non formative e di soggetti formativi per l'attuazione di tali operazioni";</w:t>
      </w:r>
    </w:p>
    <w:p w14:paraId="29E2B53D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"monitoraggio, valutazione e indagini statistiche sui destinatari di interventi formativi/non formativi";</w:t>
      </w:r>
    </w:p>
    <w:p w14:paraId="794FBD0C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- al punto 7. TRASFERIMENTO DATI, barrare la casella:</w:t>
      </w:r>
    </w:p>
    <w:p w14:paraId="0314780A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"non è previsto il trasferimento dei dati all'estero";</w:t>
      </w:r>
    </w:p>
    <w:p w14:paraId="434DC2B7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7. compilare la parte finale per presa visione inserendo i dati anagrafici e del documento di identità.</w:t>
      </w:r>
    </w:p>
    <w:p w14:paraId="1933D155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Firmare tutte le pagine in cui è richiesta la firma.</w:t>
      </w:r>
    </w:p>
    <w:p w14:paraId="73F2751B" w14:textId="77777777" w:rsidR="00061257" w:rsidRPr="00817F7C" w:rsidRDefault="00061257" w:rsidP="00061257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Allegare una copia del documento di identità riportato sulla Scheda di adesione.</w:t>
      </w:r>
    </w:p>
    <w:p w14:paraId="378374BC" w14:textId="77777777" w:rsidR="00061257" w:rsidRPr="00817F7C" w:rsidRDefault="00061257" w:rsidP="00061257">
      <w:pPr>
        <w:spacing w:after="170" w:line="259" w:lineRule="auto"/>
        <w:jc w:val="both"/>
        <w:rPr>
          <w:rFonts w:ascii="Arial" w:eastAsia="Arial" w:hAnsi="Arial" w:cs="Arial"/>
          <w:bCs/>
          <w:strike/>
          <w:lang w:eastAsia="en-US"/>
        </w:rPr>
      </w:pPr>
    </w:p>
    <w:p w14:paraId="492227BD" w14:textId="77777777" w:rsidR="003B152D" w:rsidRDefault="00315811"/>
    <w:sectPr w:rsidR="003B152D" w:rsidSect="00057D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57"/>
    <w:rsid w:val="00057DB9"/>
    <w:rsid w:val="00061257"/>
    <w:rsid w:val="0017731E"/>
    <w:rsid w:val="001C0C6B"/>
    <w:rsid w:val="00315811"/>
    <w:rsid w:val="003839C4"/>
    <w:rsid w:val="004D486C"/>
    <w:rsid w:val="007333F2"/>
    <w:rsid w:val="009921A2"/>
    <w:rsid w:val="00A820CE"/>
    <w:rsid w:val="00D1292B"/>
    <w:rsid w:val="00E94853"/>
    <w:rsid w:val="00F4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DD8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25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1257"/>
    <w:rPr>
      <w:color w:val="0000FF"/>
      <w:u w:val="single"/>
    </w:rPr>
  </w:style>
  <w:style w:type="paragraph" w:customStyle="1" w:styleId="Default">
    <w:name w:val="Default"/>
    <w:rsid w:val="0006125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units.it/sportellolavoro/pagine/pagina/fse-azione-53-2016-percorsi-formativi-e-professionalizzanti-integrativi-nell-ambito-dei-percorsi-di-laurea/201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PANNO MARIA TERESA</cp:lastModifiedBy>
  <cp:revision>2</cp:revision>
  <dcterms:created xsi:type="dcterms:W3CDTF">2021-04-07T08:49:00Z</dcterms:created>
  <dcterms:modified xsi:type="dcterms:W3CDTF">2021-04-07T08:49:00Z</dcterms:modified>
</cp:coreProperties>
</file>